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54" w:rsidRPr="00FC146D" w:rsidRDefault="005E0F54" w:rsidP="00FA03A8">
      <w:pPr>
        <w:jc w:val="right"/>
        <w:rPr>
          <w:sz w:val="20"/>
          <w:szCs w:val="20"/>
        </w:rPr>
      </w:pPr>
      <w:r w:rsidRPr="00FC146D">
        <w:rPr>
          <w:sz w:val="20"/>
          <w:szCs w:val="20"/>
        </w:rPr>
        <w:t>Załącznik nr 1 do zarządzenia nr 12 /2012</w:t>
      </w:r>
    </w:p>
    <w:p w:rsidR="005E0F54" w:rsidRPr="00FC146D" w:rsidRDefault="005E0F54" w:rsidP="00FA03A8">
      <w:pPr>
        <w:jc w:val="center"/>
        <w:rPr>
          <w:sz w:val="20"/>
          <w:szCs w:val="20"/>
        </w:rPr>
      </w:pPr>
      <w:r w:rsidRPr="00FC146D">
        <w:rPr>
          <w:sz w:val="20"/>
          <w:szCs w:val="20"/>
        </w:rPr>
        <w:t>KARTA PRZEDMIOTU</w:t>
      </w:r>
    </w:p>
    <w:p w:rsidR="005E0F54" w:rsidRPr="00FC146D" w:rsidRDefault="005E0F54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5E0F54" w:rsidRPr="00FC146D" w:rsidTr="00EE0872">
        <w:tc>
          <w:tcPr>
            <w:tcW w:w="221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5E0F54" w:rsidRPr="00983D93" w:rsidRDefault="005E0F54" w:rsidP="000A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12.6-</w:t>
            </w:r>
            <w:r w:rsidR="000A5471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POŁ-5.3.PKI</w:t>
            </w:r>
          </w:p>
        </w:tc>
      </w:tr>
      <w:tr w:rsidR="005E0F54" w:rsidRPr="00FC146D" w:rsidTr="00EE0872">
        <w:tc>
          <w:tcPr>
            <w:tcW w:w="2215" w:type="dxa"/>
            <w:vMerge w:val="restart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Diagnostyka ultrasonograficzna w ginekologii</w:t>
            </w:r>
          </w:p>
        </w:tc>
      </w:tr>
      <w:tr w:rsidR="005E0F54" w:rsidRPr="00FC146D" w:rsidTr="00EE0872">
        <w:tc>
          <w:tcPr>
            <w:tcW w:w="0" w:type="auto"/>
            <w:vMerge/>
            <w:vAlign w:val="center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5E0F54" w:rsidRPr="00341836" w:rsidRDefault="004949EF" w:rsidP="00EE0872">
            <w:pPr>
              <w:jc w:val="center"/>
              <w:rPr>
                <w:sz w:val="20"/>
                <w:szCs w:val="20"/>
              </w:rPr>
            </w:pPr>
            <w:r w:rsidRPr="00341836">
              <w:rPr>
                <w:sz w:val="20"/>
                <w:szCs w:val="20"/>
              </w:rPr>
              <w:t>DIAGNOSTIC ULTRASOUND IN GYNECOLOGY</w:t>
            </w:r>
          </w:p>
        </w:tc>
      </w:tr>
    </w:tbl>
    <w:p w:rsidR="005E0F54" w:rsidRPr="00FC146D" w:rsidRDefault="005E0F54" w:rsidP="00FA03A8">
      <w:pPr>
        <w:rPr>
          <w:sz w:val="20"/>
          <w:szCs w:val="20"/>
        </w:rPr>
      </w:pPr>
    </w:p>
    <w:p w:rsidR="005E0F54" w:rsidRPr="00FC146D" w:rsidRDefault="005E0F5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Położnictwo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Dr n. med. Piotr </w:t>
            </w:r>
            <w:proofErr w:type="spellStart"/>
            <w:r w:rsidRPr="00FC146D">
              <w:rPr>
                <w:sz w:val="20"/>
                <w:szCs w:val="20"/>
              </w:rPr>
              <w:t>Niziurski</w:t>
            </w:r>
            <w:proofErr w:type="spellEnd"/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604393224</w:t>
            </w:r>
          </w:p>
        </w:tc>
      </w:tr>
    </w:tbl>
    <w:p w:rsidR="005E0F54" w:rsidRPr="00FC146D" w:rsidRDefault="005E0F54" w:rsidP="00FA03A8">
      <w:pPr>
        <w:rPr>
          <w:sz w:val="20"/>
          <w:szCs w:val="20"/>
        </w:rPr>
      </w:pPr>
    </w:p>
    <w:p w:rsidR="005E0F54" w:rsidRPr="00FC146D" w:rsidRDefault="005E0F5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5E0F54" w:rsidRPr="00FC146D" w:rsidTr="00EE0872">
        <w:tc>
          <w:tcPr>
            <w:tcW w:w="521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Diagnostyka ultrasonograficzna w Położnictwie i ginekologii</w:t>
            </w:r>
          </w:p>
        </w:tc>
      </w:tr>
      <w:tr w:rsidR="005E0F54" w:rsidRPr="00FC146D" w:rsidTr="00EE0872">
        <w:tc>
          <w:tcPr>
            <w:tcW w:w="521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OBOWIĄZKOWY</w:t>
            </w:r>
          </w:p>
        </w:tc>
      </w:tr>
      <w:tr w:rsidR="005E0F54" w:rsidRPr="00FC146D" w:rsidTr="00EE0872">
        <w:tc>
          <w:tcPr>
            <w:tcW w:w="521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5E0F54" w:rsidRPr="00FC146D" w:rsidTr="00EE0872">
        <w:tc>
          <w:tcPr>
            <w:tcW w:w="521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I, III</w:t>
            </w:r>
          </w:p>
        </w:tc>
      </w:tr>
      <w:tr w:rsidR="005E0F54" w:rsidRPr="00FC146D" w:rsidTr="00EE0872">
        <w:tc>
          <w:tcPr>
            <w:tcW w:w="521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Znajomość anatomii narządu płciowego żeńskiego</w:t>
            </w:r>
          </w:p>
        </w:tc>
      </w:tr>
    </w:tbl>
    <w:p w:rsidR="005E0F54" w:rsidRPr="00FC146D" w:rsidRDefault="005E0F54" w:rsidP="00FA03A8">
      <w:pPr>
        <w:tabs>
          <w:tab w:val="left" w:pos="6240"/>
        </w:tabs>
        <w:rPr>
          <w:sz w:val="20"/>
          <w:szCs w:val="20"/>
        </w:rPr>
      </w:pPr>
    </w:p>
    <w:p w:rsidR="005E0F54" w:rsidRPr="00FC146D" w:rsidRDefault="005E0F5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5E0F54" w:rsidRPr="00FC146D" w:rsidTr="00EE0872">
        <w:tc>
          <w:tcPr>
            <w:tcW w:w="3292" w:type="dxa"/>
            <w:gridSpan w:val="2"/>
          </w:tcPr>
          <w:p w:rsidR="005E0F54" w:rsidRPr="00FC146D" w:rsidRDefault="005E0F5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5E0F54" w:rsidRPr="00FC146D" w:rsidRDefault="005E0F54" w:rsidP="0083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-15godz., 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10, zajęcia praktyczne 25</w:t>
            </w:r>
          </w:p>
        </w:tc>
      </w:tr>
      <w:tr w:rsidR="005E0F54" w:rsidRPr="00FC146D" w:rsidTr="00EE0872">
        <w:tc>
          <w:tcPr>
            <w:tcW w:w="3292" w:type="dxa"/>
            <w:gridSpan w:val="2"/>
          </w:tcPr>
          <w:p w:rsidR="005E0F54" w:rsidRPr="00FC146D" w:rsidRDefault="005E0F5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Sale wykładowe wydziału</w:t>
            </w:r>
            <w:r>
              <w:rPr>
                <w:b/>
                <w:color w:val="000000"/>
                <w:sz w:val="20"/>
                <w:szCs w:val="20"/>
              </w:rPr>
              <w:t>, pracownia USG</w:t>
            </w:r>
          </w:p>
        </w:tc>
      </w:tr>
      <w:tr w:rsidR="005E0F54" w:rsidRPr="00FC146D" w:rsidTr="00EE0872">
        <w:tc>
          <w:tcPr>
            <w:tcW w:w="3292" w:type="dxa"/>
            <w:gridSpan w:val="2"/>
          </w:tcPr>
          <w:p w:rsidR="005E0F54" w:rsidRPr="00FC146D" w:rsidRDefault="005E0F5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. z oceną/ </w:t>
            </w: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pisemne, zaliczenie praktyczne</w:t>
            </w:r>
          </w:p>
        </w:tc>
      </w:tr>
      <w:tr w:rsidR="005E0F54" w:rsidRPr="00FC146D" w:rsidTr="00EE0872">
        <w:tc>
          <w:tcPr>
            <w:tcW w:w="3292" w:type="dxa"/>
            <w:gridSpan w:val="2"/>
          </w:tcPr>
          <w:p w:rsidR="005E0F54" w:rsidRPr="00FC146D" w:rsidRDefault="005E0F5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  <w:r>
              <w:rPr>
                <w:sz w:val="20"/>
                <w:szCs w:val="20"/>
              </w:rPr>
              <w:t>, studium przypadku</w:t>
            </w:r>
          </w:p>
        </w:tc>
      </w:tr>
      <w:tr w:rsidR="005E0F54" w:rsidRPr="00FC146D" w:rsidTr="00EE0872">
        <w:tc>
          <w:tcPr>
            <w:tcW w:w="1526" w:type="dxa"/>
            <w:vMerge w:val="restart"/>
          </w:tcPr>
          <w:p w:rsidR="005E0F54" w:rsidRPr="00FC146D" w:rsidRDefault="005E0F5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5E0F54" w:rsidRPr="00FC146D" w:rsidRDefault="005E0F54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5E0F54" w:rsidRPr="00ED21D1" w:rsidRDefault="005E0F54" w:rsidP="00ED21D1">
            <w:pPr>
              <w:tabs>
                <w:tab w:val="num" w:pos="397"/>
              </w:tabs>
              <w:jc w:val="both"/>
            </w:pPr>
            <w:r>
              <w:rPr>
                <w:sz w:val="22"/>
                <w:szCs w:val="22"/>
              </w:rPr>
              <w:t>1</w:t>
            </w:r>
            <w:r w:rsidRPr="00ED21D1">
              <w:rPr>
                <w:sz w:val="22"/>
                <w:szCs w:val="22"/>
              </w:rPr>
              <w:t xml:space="preserve">. Dmoch – </w:t>
            </w:r>
            <w:proofErr w:type="spellStart"/>
            <w:r w:rsidRPr="00ED21D1">
              <w:rPr>
                <w:sz w:val="22"/>
                <w:szCs w:val="22"/>
              </w:rPr>
              <w:t>Gajzlerska</w:t>
            </w:r>
            <w:proofErr w:type="spellEnd"/>
            <w:r w:rsidRPr="00ED21D1">
              <w:rPr>
                <w:sz w:val="22"/>
                <w:szCs w:val="22"/>
              </w:rPr>
              <w:t xml:space="preserve"> E.  USG dla położnych. Wyd. PZWL Warszawa 2014</w:t>
            </w:r>
          </w:p>
        </w:tc>
      </w:tr>
      <w:tr w:rsidR="005E0F54" w:rsidRPr="00FC146D" w:rsidTr="00EE0872">
        <w:tc>
          <w:tcPr>
            <w:tcW w:w="1526" w:type="dxa"/>
            <w:vMerge/>
            <w:vAlign w:val="center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5E0F54" w:rsidRPr="00FC146D" w:rsidRDefault="005E0F54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5E0F54" w:rsidRPr="00ED21D1" w:rsidRDefault="005E0F54" w:rsidP="00EE0872">
            <w:r w:rsidRPr="00ED21D1">
              <w:rPr>
                <w:sz w:val="22"/>
                <w:szCs w:val="22"/>
              </w:rPr>
              <w:t xml:space="preserve">1. Zalewski J., Floriański J (red. wyd. polskiego). Diagnostyka ultrasonograficzna w ginekologii i położnictwie. Tom I </w:t>
            </w:r>
            <w:proofErr w:type="spellStart"/>
            <w:r w:rsidRPr="00ED21D1">
              <w:rPr>
                <w:sz w:val="22"/>
                <w:szCs w:val="22"/>
              </w:rPr>
              <w:t>i</w:t>
            </w:r>
            <w:proofErr w:type="spellEnd"/>
            <w:r w:rsidRPr="00ED21D1">
              <w:rPr>
                <w:sz w:val="22"/>
                <w:szCs w:val="22"/>
              </w:rPr>
              <w:t xml:space="preserve"> II. Wyd. Urban &amp; Partner. Wrocław 1999</w:t>
            </w:r>
          </w:p>
        </w:tc>
      </w:tr>
    </w:tbl>
    <w:p w:rsidR="005E0F54" w:rsidRPr="00FC146D" w:rsidRDefault="005E0F54" w:rsidP="00FA03A8">
      <w:pPr>
        <w:rPr>
          <w:sz w:val="20"/>
          <w:szCs w:val="20"/>
        </w:rPr>
      </w:pPr>
    </w:p>
    <w:p w:rsidR="005E0F54" w:rsidRPr="00FC146D" w:rsidRDefault="005E0F5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E0F54" w:rsidRPr="00FC146D" w:rsidTr="00FC146D">
        <w:trPr>
          <w:trHeight w:val="1261"/>
        </w:trPr>
        <w:tc>
          <w:tcPr>
            <w:tcW w:w="9214" w:type="dxa"/>
            <w:shd w:val="clear" w:color="auto" w:fill="FFFFFF"/>
          </w:tcPr>
          <w:p w:rsidR="005E0F54" w:rsidRPr="00FC146D" w:rsidRDefault="005E0F54" w:rsidP="00EE0525">
            <w:pPr>
              <w:rPr>
                <w:sz w:val="20"/>
                <w:szCs w:val="20"/>
              </w:rPr>
            </w:pPr>
          </w:p>
          <w:p w:rsidR="005E0F54" w:rsidRPr="00AF078D" w:rsidRDefault="005E0F54" w:rsidP="00ED21D1">
            <w:pPr>
              <w:numPr>
                <w:ilvl w:val="1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Cele przedmiotu</w:t>
            </w:r>
          </w:p>
          <w:p w:rsidR="005E0F54" w:rsidRPr="000274E4" w:rsidRDefault="005E0F54" w:rsidP="000D6F64">
            <w:pPr>
              <w:jc w:val="both"/>
            </w:pPr>
            <w:r>
              <w:t>C-1.</w:t>
            </w:r>
            <w:r w:rsidRPr="000274E4">
              <w:t xml:space="preserve"> </w:t>
            </w:r>
            <w:r w:rsidRPr="00451985">
              <w:t>Przygotowanie położnej do samodzielnego wykonania i interpretacji badania ultrasonograficznego w przedlekarskiej ginekolo</w:t>
            </w:r>
            <w:r>
              <w:t>gicznej diagnostyce różnicowej.</w:t>
            </w:r>
          </w:p>
          <w:p w:rsidR="005E0F54" w:rsidRDefault="005E0F54" w:rsidP="001D7592">
            <w:pPr>
              <w:pStyle w:val="Nagwek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t xml:space="preserve"> C-2. </w:t>
            </w:r>
            <w:r w:rsidRPr="00DF405D">
              <w:rPr>
                <w:rFonts w:ascii="Times New Roman" w:hAnsi="Times New Roman"/>
                <w:b w:val="0"/>
                <w:sz w:val="24"/>
                <w:szCs w:val="24"/>
              </w:rPr>
              <w:t>Przygotowanie położnej do samodzielnego wykonania i interpretacji badania ultrasonograficznego w przedlekarskiej ginekologicznej diagnostyce różnicowej.</w:t>
            </w:r>
          </w:p>
          <w:p w:rsidR="005E0F54" w:rsidRPr="005536ED" w:rsidRDefault="005E0F54" w:rsidP="005536ED">
            <w:pPr>
              <w:jc w:val="both"/>
            </w:pPr>
          </w:p>
        </w:tc>
      </w:tr>
    </w:tbl>
    <w:p w:rsidR="005E0F54" w:rsidRPr="00FC146D" w:rsidRDefault="005E0F54" w:rsidP="00FA03A8">
      <w:pPr>
        <w:rPr>
          <w:sz w:val="20"/>
          <w:szCs w:val="20"/>
        </w:rPr>
      </w:pPr>
    </w:p>
    <w:tbl>
      <w:tblPr>
        <w:tblW w:w="9819" w:type="dxa"/>
        <w:tblInd w:w="-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851"/>
        <w:gridCol w:w="5387"/>
        <w:gridCol w:w="992"/>
        <w:gridCol w:w="1559"/>
        <w:gridCol w:w="893"/>
        <w:gridCol w:w="99"/>
      </w:tblGrid>
      <w:tr w:rsidR="005E0F54" w:rsidRPr="00FC146D" w:rsidTr="00ED21D1">
        <w:trPr>
          <w:gridAfter w:val="1"/>
          <w:wAfter w:w="99" w:type="dxa"/>
          <w:trHeight w:val="85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4" w:rsidRPr="005536ED" w:rsidRDefault="005E0F54" w:rsidP="00EE0872">
            <w:pPr>
              <w:numPr>
                <w:ilvl w:val="1"/>
                <w:numId w:val="1"/>
              </w:numPr>
              <w:rPr>
                <w:b/>
              </w:rPr>
            </w:pPr>
            <w:r w:rsidRPr="005536ED">
              <w:rPr>
                <w:b/>
              </w:rPr>
              <w:t>Treści programowe</w:t>
            </w:r>
          </w:p>
          <w:p w:rsidR="005E0F54" w:rsidRPr="00ED21D1" w:rsidRDefault="005E0F54" w:rsidP="00ED21D1">
            <w:pPr>
              <w:snapToGrid w:val="0"/>
              <w:ind w:left="360"/>
              <w:rPr>
                <w:b/>
                <w:color w:val="000000"/>
              </w:rPr>
            </w:pPr>
            <w:r w:rsidRPr="00ED21D1">
              <w:rPr>
                <w:b/>
                <w:color w:val="000000"/>
                <w:sz w:val="22"/>
                <w:szCs w:val="22"/>
              </w:rPr>
              <w:t xml:space="preserve"> Wykłady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t>1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Standard badania ultrasonograficznego w ginekologii. </w:t>
            </w:r>
          </w:p>
          <w:p w:rsidR="005E0F54" w:rsidRPr="008F4885" w:rsidRDefault="005E0F54" w:rsidP="005536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MinionPro-Bold" w:hAnsi="MinionPro-Bold" w:cs="MinionPro-Bold"/>
                <w:bCs/>
              </w:rPr>
            </w:pPr>
            <w:r w:rsidRPr="008F4885">
              <w:rPr>
                <w:rFonts w:ascii="MinionPro-Bold" w:hAnsi="MinionPro-Bold" w:cs="MinionPro-Bold"/>
                <w:bCs/>
              </w:rPr>
              <w:t>Topografia narządów wewnętrznych</w:t>
            </w:r>
          </w:p>
          <w:p w:rsidR="005E0F54" w:rsidRPr="008F4885" w:rsidRDefault="005E0F54" w:rsidP="005536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MinionPro-Bold" w:hAnsi="MinionPro-Bold" w:cs="MinionPro-Bold"/>
                <w:bCs/>
              </w:rPr>
            </w:pPr>
            <w:r w:rsidRPr="008F4885">
              <w:rPr>
                <w:rFonts w:ascii="MinionPro-Bold" w:hAnsi="MinionPro-Bold" w:cs="MinionPro-Bold"/>
                <w:bCs/>
              </w:rPr>
              <w:lastRenderedPageBreak/>
              <w:t xml:space="preserve">Obecność guza, jego wielkość kształt, ruchomość </w:t>
            </w:r>
          </w:p>
          <w:p w:rsidR="005E0F54" w:rsidRPr="005536ED" w:rsidRDefault="005E0F54" w:rsidP="005536E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F4885">
              <w:rPr>
                <w:rFonts w:ascii="MinionPro-Bold" w:hAnsi="MinionPro-Bold" w:cs="MinionPro-Bold"/>
                <w:bCs/>
              </w:rPr>
              <w:t>Ocena macicy, pochwy, jajników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t>2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Zasady przygotowania kobiety do badania ultrasonograficznego narządu rodnego.</w:t>
            </w:r>
          </w:p>
          <w:p w:rsidR="005E0F54" w:rsidRPr="008F4885" w:rsidRDefault="005E0F54" w:rsidP="00553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inionPro-Bold" w:hAnsi="MinionPro-Bold" w:cs="MinionPro-Bold"/>
                <w:bCs/>
              </w:rPr>
            </w:pPr>
            <w:r w:rsidRPr="008F4885">
              <w:rPr>
                <w:rFonts w:ascii="MinionPro-Bold" w:hAnsi="MinionPro-Bold" w:cs="MinionPro-Bold"/>
                <w:bCs/>
              </w:rPr>
              <w:t>Przygotowanie fizyczne i psychiczne do badania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>3.Anatomia ultrasonograficzna narządu rodnego w różnych okresach życia kobiety.</w:t>
            </w:r>
          </w:p>
          <w:p w:rsidR="005E0F54" w:rsidRPr="008F4885" w:rsidRDefault="005E0F54" w:rsidP="005536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MinionPro-Bold" w:hAnsi="MinionPro-Bold" w:cs="MinionPro-Bold"/>
                <w:bCs/>
              </w:rPr>
            </w:pPr>
            <w:r w:rsidRPr="008F4885">
              <w:rPr>
                <w:rFonts w:ascii="MinionPro-Bold" w:hAnsi="MinionPro-Bold" w:cs="MinionPro-Bold"/>
                <w:bCs/>
              </w:rPr>
              <w:t>Ocena macicy, pochwy, jajników i ich zmian związanych z cyklem miesiączkowym.</w:t>
            </w:r>
          </w:p>
          <w:p w:rsidR="005E0F54" w:rsidRPr="005536ED" w:rsidRDefault="005E0F54" w:rsidP="005536E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F4885">
              <w:rPr>
                <w:rFonts w:ascii="MinionPro-Bold" w:hAnsi="MinionPro-Bold" w:cs="MinionPro-Bold"/>
                <w:bCs/>
              </w:rPr>
              <w:t>Diagnostyka USG w powiązaniu z chorobami współistniejącymi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4.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>Diagnostyka ultrasonograficzna a klinika ginekologii.</w:t>
            </w:r>
          </w:p>
          <w:p w:rsidR="005E0F54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MinionPro-Bold" w:hAnsi="MinionPro-Bold" w:cs="MinionPro-Bold"/>
                <w:bCs/>
              </w:rPr>
              <w:t xml:space="preserve">USG </w:t>
            </w:r>
            <w:proofErr w:type="spellStart"/>
            <w:r w:rsidRPr="008F4885">
              <w:rPr>
                <w:rFonts w:ascii="MinionPro-Bold" w:hAnsi="MinionPro-Bold" w:cs="MinionPro-Bold"/>
                <w:bCs/>
              </w:rPr>
              <w:t>endowaginalne</w:t>
            </w:r>
            <w:proofErr w:type="spellEnd"/>
            <w:r w:rsidRPr="008F4885">
              <w:rPr>
                <w:rFonts w:ascii="MinionPro-Bold" w:hAnsi="MinionPro-Bold" w:cs="MinionPro-Bold"/>
                <w:bCs/>
              </w:rPr>
              <w:t>.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5.Diagnostyka ultrasonograficzna ciąży </w:t>
            </w:r>
            <w:proofErr w:type="spellStart"/>
            <w:r w:rsidRPr="008F4885">
              <w:rPr>
                <w:rFonts w:ascii="Bookman Old Style" w:hAnsi="Bookman Old Style"/>
                <w:sz w:val="22"/>
                <w:szCs w:val="22"/>
              </w:rPr>
              <w:t>ektopowej</w:t>
            </w:r>
            <w:proofErr w:type="spellEnd"/>
            <w:r w:rsidRPr="008F4885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5E0F54" w:rsidRPr="005536ED" w:rsidRDefault="005E0F54" w:rsidP="005536E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F4885">
              <w:rPr>
                <w:rFonts w:ascii="MinionPro-Bold" w:hAnsi="MinionPro-Bold" w:cs="MinionPro-Bold"/>
                <w:bCs/>
              </w:rPr>
              <w:t>Ciąża poza jamą macicy (</w:t>
            </w:r>
            <w:proofErr w:type="spellStart"/>
            <w:r w:rsidRPr="008F4885">
              <w:rPr>
                <w:rFonts w:ascii="MinionPro-Bold" w:hAnsi="MinionPro-Bold" w:cs="MinionPro-Bold"/>
                <w:bCs/>
              </w:rPr>
              <w:t>szyjkowaj</w:t>
            </w:r>
            <w:proofErr w:type="spellEnd"/>
            <w:r w:rsidRPr="008F4885">
              <w:rPr>
                <w:rFonts w:ascii="MinionPro-Bold" w:hAnsi="MinionPro-Bold" w:cs="MinionPro-Bold"/>
                <w:bCs/>
              </w:rPr>
              <w:t xml:space="preserve"> jajowodowa, jajnikowa)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6.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>Ultrasonografia mięśnia macicy:</w:t>
            </w:r>
          </w:p>
          <w:p w:rsidR="005E0F54" w:rsidRPr="008F4885" w:rsidRDefault="005E0F54" w:rsidP="005536ED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>mięśniaki macicy, wielkość, lokalizacja,</w:t>
            </w:r>
          </w:p>
          <w:p w:rsidR="005E0F54" w:rsidRPr="008F4885" w:rsidRDefault="005E0F54" w:rsidP="005536ED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</w:rPr>
            </w:pPr>
            <w:proofErr w:type="spellStart"/>
            <w:r w:rsidRPr="008F4885">
              <w:rPr>
                <w:rFonts w:ascii="Bookman Old Style" w:hAnsi="Bookman Old Style"/>
                <w:sz w:val="22"/>
                <w:szCs w:val="22"/>
              </w:rPr>
              <w:t>echostruktura</w:t>
            </w:r>
            <w:proofErr w:type="spellEnd"/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mięśnia macicy,</w:t>
            </w:r>
          </w:p>
          <w:p w:rsidR="005E0F54" w:rsidRPr="008F4885" w:rsidRDefault="005E0F54" w:rsidP="005536ED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grubość i </w:t>
            </w:r>
            <w:proofErr w:type="spellStart"/>
            <w:r w:rsidRPr="008F4885">
              <w:rPr>
                <w:rFonts w:ascii="Bookman Old Style" w:hAnsi="Bookman Old Style"/>
                <w:sz w:val="22"/>
                <w:szCs w:val="22"/>
              </w:rPr>
              <w:t>echostruktura</w:t>
            </w:r>
            <w:proofErr w:type="spellEnd"/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endometrium.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>Zastosowanie ultrasonografii w niepłodności.</w:t>
            </w:r>
          </w:p>
          <w:p w:rsidR="005E0F54" w:rsidRPr="005536ED" w:rsidRDefault="005E0F54" w:rsidP="005536E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Badanie HSG pod kontrolą USG z wykorzystaniem płynów </w:t>
            </w:r>
            <w:proofErr w:type="spellStart"/>
            <w:r w:rsidRPr="008F4885">
              <w:rPr>
                <w:rFonts w:ascii="Bookman Old Style" w:hAnsi="Bookman Old Style"/>
                <w:sz w:val="22"/>
                <w:szCs w:val="22"/>
              </w:rPr>
              <w:t>inersyjnych</w:t>
            </w:r>
            <w:proofErr w:type="spellEnd"/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bez konieczności badań radiologicznych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8.Zasady opisu badania ultrasonograficznego w ginekologii. </w:t>
            </w:r>
          </w:p>
          <w:p w:rsidR="005E0F54" w:rsidRPr="005536ED" w:rsidRDefault="005E0F54" w:rsidP="005536E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F4885">
              <w:t>Standardy Polskiego Towarzystwa Ginekologicznego i Polskiego Towarzystwa Ultrasonograficznego</w:t>
            </w:r>
          </w:p>
          <w:p w:rsidR="005E0F54" w:rsidRDefault="005E0F54" w:rsidP="005536ED">
            <w:pPr>
              <w:ind w:left="539"/>
              <w:jc w:val="both"/>
              <w:rPr>
                <w:b/>
              </w:rPr>
            </w:pPr>
            <w:r>
              <w:rPr>
                <w:b/>
              </w:rPr>
              <w:t>Zajęcia praktyczne</w:t>
            </w:r>
          </w:p>
          <w:p w:rsidR="005E0F54" w:rsidRPr="00DF405D" w:rsidRDefault="005E0F54" w:rsidP="001D7592">
            <w:r>
              <w:t>. Rozpoznanie położenia</w:t>
            </w:r>
            <w:r w:rsidRPr="00DF405D">
              <w:t xml:space="preserve"> i</w:t>
            </w:r>
            <w:r>
              <w:t xml:space="preserve"> wielkości mięśnia macicy.</w:t>
            </w:r>
          </w:p>
          <w:p w:rsidR="005E0F54" w:rsidRPr="00DF405D" w:rsidRDefault="005E0F54" w:rsidP="001D7592">
            <w:r>
              <w:t>2. Ocena</w:t>
            </w:r>
            <w:r w:rsidRPr="00DF405D">
              <w:t xml:space="preserve"> </w:t>
            </w:r>
            <w:proofErr w:type="spellStart"/>
            <w:r w:rsidRPr="00DF405D">
              <w:t>echostr</w:t>
            </w:r>
            <w:r>
              <w:t>uktury</w:t>
            </w:r>
            <w:proofErr w:type="spellEnd"/>
            <w:r>
              <w:t xml:space="preserve"> mięśnia macicy.</w:t>
            </w:r>
          </w:p>
          <w:p w:rsidR="005E0F54" w:rsidRPr="00DF405D" w:rsidRDefault="005E0F54" w:rsidP="001D7592">
            <w:r>
              <w:t>3. Rozpoznanie obecności mięśniaków oraz ocena ich lokalizacji i wielkość.</w:t>
            </w:r>
          </w:p>
          <w:p w:rsidR="005E0F54" w:rsidRPr="00DF405D" w:rsidRDefault="005E0F54" w:rsidP="001D7592">
            <w:r>
              <w:t>4. Ocena</w:t>
            </w:r>
            <w:r w:rsidRPr="00DF405D">
              <w:t xml:space="preserve"> </w:t>
            </w:r>
            <w:proofErr w:type="spellStart"/>
            <w:r w:rsidRPr="00DF405D">
              <w:t>echo</w:t>
            </w:r>
            <w:r>
              <w:t>struktury</w:t>
            </w:r>
            <w:proofErr w:type="spellEnd"/>
            <w:r>
              <w:t xml:space="preserve"> i grubości endometrium.</w:t>
            </w:r>
          </w:p>
          <w:p w:rsidR="005E0F54" w:rsidRPr="00DF405D" w:rsidRDefault="005E0F54" w:rsidP="001D7592">
            <w:r>
              <w:t>5. Ocena lokalizacji</w:t>
            </w:r>
            <w:r w:rsidRPr="00DF405D">
              <w:t>, wielk</w:t>
            </w:r>
            <w:r>
              <w:t xml:space="preserve">ość oraz </w:t>
            </w:r>
            <w:proofErr w:type="spellStart"/>
            <w:r>
              <w:t>echostruktury</w:t>
            </w:r>
            <w:proofErr w:type="spellEnd"/>
            <w:r>
              <w:t xml:space="preserve"> jajników.</w:t>
            </w:r>
          </w:p>
          <w:p w:rsidR="005E0F54" w:rsidRPr="00DF405D" w:rsidRDefault="005E0F54" w:rsidP="001D7592">
            <w:r>
              <w:t>6. Rozpoznanie obecności</w:t>
            </w:r>
            <w:r w:rsidRPr="00DF405D">
              <w:t xml:space="preserve"> guzów jajników (torbieli, guzów litych, o </w:t>
            </w:r>
            <w:r>
              <w:t xml:space="preserve">niejednorodnej </w:t>
            </w:r>
            <w:proofErr w:type="spellStart"/>
            <w:r>
              <w:t>echogeniczności</w:t>
            </w:r>
            <w:proofErr w:type="spellEnd"/>
            <w:r>
              <w:t>).</w:t>
            </w:r>
          </w:p>
          <w:p w:rsidR="005E0F54" w:rsidRPr="00DF405D" w:rsidRDefault="005E0F54" w:rsidP="001D7592">
            <w:r>
              <w:t>7. Ocena</w:t>
            </w:r>
            <w:r w:rsidRPr="00DF405D">
              <w:t xml:space="preserve"> przepływ</w:t>
            </w:r>
            <w:r>
              <w:t>u krwi w naczyniach guza jajnika.</w:t>
            </w:r>
          </w:p>
          <w:p w:rsidR="005E0F54" w:rsidRPr="00DF405D" w:rsidRDefault="005E0F54" w:rsidP="001D7592">
            <w:r>
              <w:t>8. O</w:t>
            </w:r>
            <w:r w:rsidRPr="00DF405D">
              <w:t>c</w:t>
            </w:r>
            <w:r>
              <w:t>ena</w:t>
            </w:r>
            <w:r w:rsidRPr="00DF405D">
              <w:t xml:space="preserve"> wi</w:t>
            </w:r>
            <w:r>
              <w:t>elkości pęcherzyków owulacyjnych.</w:t>
            </w:r>
          </w:p>
          <w:p w:rsidR="005E0F54" w:rsidRPr="00DF405D" w:rsidRDefault="005E0F54" w:rsidP="001D7592">
            <w:r>
              <w:t>9. Ocena oraz scharakteryzowanie</w:t>
            </w:r>
            <w:r w:rsidRPr="00DF405D">
              <w:t xml:space="preserve"> zmiany </w:t>
            </w:r>
            <w:r>
              <w:t>w błonie śluzowej trzonu macicy.</w:t>
            </w:r>
          </w:p>
          <w:p w:rsidR="005E0F54" w:rsidRPr="00DF405D" w:rsidRDefault="005E0F54" w:rsidP="001D7592">
            <w:r>
              <w:t>10. Dokonanie</w:t>
            </w:r>
            <w:r w:rsidRPr="00DF405D">
              <w:t xml:space="preserve"> rozpozna</w:t>
            </w:r>
            <w:r>
              <w:t xml:space="preserve">nia/podejrzenia ciąży </w:t>
            </w:r>
            <w:proofErr w:type="spellStart"/>
            <w:r>
              <w:t>ektopowej</w:t>
            </w:r>
            <w:proofErr w:type="spellEnd"/>
            <w:r>
              <w:t>.</w:t>
            </w:r>
          </w:p>
          <w:p w:rsidR="005E0F54" w:rsidRDefault="005E0F54" w:rsidP="001D7592">
            <w:r>
              <w:t xml:space="preserve">11. Rozpoznanie </w:t>
            </w:r>
            <w:r w:rsidRPr="00DF405D">
              <w:t xml:space="preserve">ogniska </w:t>
            </w:r>
            <w:proofErr w:type="spellStart"/>
            <w:r w:rsidRPr="00DF405D">
              <w:t>endometriozy</w:t>
            </w:r>
            <w:proofErr w:type="spellEnd"/>
            <w:r w:rsidRPr="00DF405D">
              <w:t xml:space="preserve"> w powłokach.</w:t>
            </w:r>
          </w:p>
          <w:p w:rsidR="005E0F54" w:rsidRPr="005536ED" w:rsidRDefault="005E0F54" w:rsidP="005536ED">
            <w:pPr>
              <w:ind w:left="539"/>
              <w:jc w:val="both"/>
              <w:rPr>
                <w:b/>
                <w:sz w:val="20"/>
                <w:szCs w:val="20"/>
              </w:rPr>
            </w:pPr>
          </w:p>
        </w:tc>
      </w:tr>
      <w:tr w:rsidR="005E0F54" w:rsidRPr="00FC146D" w:rsidTr="00400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9781" w:type="dxa"/>
            <w:gridSpan w:val="6"/>
          </w:tcPr>
          <w:p w:rsidR="005E0F54" w:rsidRDefault="005E0F54" w:rsidP="001D4352">
            <w:pPr>
              <w:rPr>
                <w:sz w:val="20"/>
                <w:szCs w:val="20"/>
              </w:rPr>
            </w:pPr>
          </w:p>
          <w:p w:rsidR="005E0F54" w:rsidRPr="001D4352" w:rsidRDefault="005E0F54" w:rsidP="001D4352">
            <w:pPr>
              <w:numPr>
                <w:ilvl w:val="1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 w:rsidRPr="001D4352">
              <w:rPr>
                <w:b/>
                <w:sz w:val="20"/>
                <w:szCs w:val="20"/>
              </w:rPr>
              <w:t>Efekty kształcenia</w:t>
            </w:r>
          </w:p>
        </w:tc>
      </w:tr>
      <w:tr w:rsidR="005E0F54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5E0F54" w:rsidRPr="00FC146D" w:rsidRDefault="005E0F54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5E0F54" w:rsidRPr="00714068" w:rsidRDefault="005E0F54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5E0F54" w:rsidRPr="00714068" w:rsidRDefault="005E0F54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5E0F54" w:rsidRPr="00FC146D" w:rsidRDefault="005E0F54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5E0F54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zastosowanie badania ultrasonograficznego w diagnostyce niepłodności;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5E0F54" w:rsidRPr="008B0A51" w:rsidRDefault="005E0F54" w:rsidP="00AE2CD9">
            <w:pPr>
              <w:jc w:val="center"/>
              <w:rPr>
                <w:rFonts w:cs="Calibri"/>
                <w:color w:val="000000"/>
              </w:rPr>
            </w:pPr>
            <w:r w:rsidRPr="008B0A51">
              <w:rPr>
                <w:rFonts w:cs="Calibri"/>
                <w:color w:val="000000"/>
              </w:rPr>
              <w:t>POŁ2P_W49</w:t>
            </w:r>
          </w:p>
        </w:tc>
        <w:tc>
          <w:tcPr>
            <w:tcW w:w="992" w:type="dxa"/>
            <w:gridSpan w:val="2"/>
            <w:vAlign w:val="center"/>
          </w:tcPr>
          <w:p w:rsidR="005E0F54" w:rsidRPr="008B0A51" w:rsidRDefault="005E0F54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8B0A51">
              <w:rPr>
                <w:color w:val="000000"/>
                <w:sz w:val="20"/>
                <w:szCs w:val="20"/>
              </w:rPr>
              <w:t>B.W7.</w:t>
            </w:r>
          </w:p>
        </w:tc>
      </w:tr>
      <w:tr w:rsidR="005E0F54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5387" w:type="dxa"/>
          </w:tcPr>
          <w:p w:rsidR="005E0F54" w:rsidRPr="005D406F" w:rsidRDefault="005E0F54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zasady wykonywania badania USG narządu rodnego kobiety, w tym ciężarnej i rodzącej;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5E0F54" w:rsidRPr="008B0A51" w:rsidRDefault="005E0F54" w:rsidP="00AE2CD9">
            <w:pPr>
              <w:jc w:val="center"/>
              <w:rPr>
                <w:rFonts w:cs="Calibri"/>
                <w:color w:val="000000"/>
              </w:rPr>
            </w:pPr>
            <w:r w:rsidRPr="008B0A51">
              <w:rPr>
                <w:rFonts w:cs="Calibri"/>
                <w:color w:val="000000"/>
              </w:rPr>
              <w:t>POŁ2P_W47</w:t>
            </w:r>
          </w:p>
        </w:tc>
        <w:tc>
          <w:tcPr>
            <w:tcW w:w="992" w:type="dxa"/>
            <w:gridSpan w:val="2"/>
            <w:vAlign w:val="center"/>
          </w:tcPr>
          <w:p w:rsidR="005E0F54" w:rsidRPr="008B0A51" w:rsidRDefault="005E0F54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8B0A51">
              <w:rPr>
                <w:color w:val="000000"/>
                <w:sz w:val="20"/>
                <w:szCs w:val="20"/>
              </w:rPr>
              <w:t>B.W5.</w:t>
            </w:r>
          </w:p>
        </w:tc>
      </w:tr>
      <w:tr w:rsidR="005E0F54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5387" w:type="dxa"/>
          </w:tcPr>
          <w:p w:rsidR="005E0F54" w:rsidRPr="005D406F" w:rsidRDefault="005E0F54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charakteryzuje techniki wykonywania i zasady asystowania przy zabiegach wykonywanych pod kontrolą ultrasonografii;</w:t>
            </w:r>
          </w:p>
        </w:tc>
        <w:tc>
          <w:tcPr>
            <w:tcW w:w="992" w:type="dxa"/>
          </w:tcPr>
          <w:p w:rsidR="005E0F54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5E0F54" w:rsidRPr="008B0A51" w:rsidRDefault="005E0F54" w:rsidP="00AE2CD9">
            <w:pPr>
              <w:jc w:val="center"/>
              <w:rPr>
                <w:rFonts w:cs="Calibri"/>
                <w:color w:val="000000"/>
              </w:rPr>
            </w:pPr>
            <w:r w:rsidRPr="008B0A51">
              <w:rPr>
                <w:rFonts w:cs="Calibri"/>
                <w:color w:val="000000"/>
              </w:rPr>
              <w:t>POŁ2P_W48</w:t>
            </w:r>
          </w:p>
        </w:tc>
        <w:tc>
          <w:tcPr>
            <w:tcW w:w="992" w:type="dxa"/>
            <w:gridSpan w:val="2"/>
            <w:vAlign w:val="center"/>
          </w:tcPr>
          <w:p w:rsidR="005E0F54" w:rsidRPr="008B0A51" w:rsidRDefault="005E0F54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8B0A51">
              <w:rPr>
                <w:color w:val="000000"/>
                <w:sz w:val="20"/>
                <w:szCs w:val="20"/>
              </w:rPr>
              <w:t>B.W6.</w:t>
            </w:r>
          </w:p>
        </w:tc>
      </w:tr>
      <w:tr w:rsidR="005E0F54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UMIEJĘTNOŚCI: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E0F54" w:rsidRPr="00ED21D1" w:rsidRDefault="005E0F54" w:rsidP="00EE08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E0F54" w:rsidRPr="00ED21D1" w:rsidRDefault="005E0F54" w:rsidP="00EE0872">
            <w:pPr>
              <w:rPr>
                <w:color w:val="000000"/>
                <w:sz w:val="20"/>
                <w:szCs w:val="20"/>
              </w:rPr>
            </w:pPr>
          </w:p>
        </w:tc>
      </w:tr>
      <w:tr w:rsidR="005E0F54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U01</w:t>
            </w:r>
          </w:p>
        </w:tc>
        <w:tc>
          <w:tcPr>
            <w:tcW w:w="5387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wykonuje badanie ultrasonograficzne narządów jamy brzusznej i miednicy mniejszej, wstępnie ocenia i opisuje wynik badania;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5E0F54" w:rsidRPr="00ED21D1" w:rsidRDefault="005E0F54" w:rsidP="00340A4F">
            <w:pPr>
              <w:jc w:val="center"/>
              <w:rPr>
                <w:rFonts w:cs="Calibri"/>
                <w:color w:val="000000"/>
              </w:rPr>
            </w:pPr>
            <w:r w:rsidRPr="00ED21D1">
              <w:rPr>
                <w:rFonts w:cs="Calibri"/>
                <w:color w:val="000000"/>
              </w:rPr>
              <w:t>POŁ2P_U36</w:t>
            </w:r>
          </w:p>
        </w:tc>
        <w:tc>
          <w:tcPr>
            <w:tcW w:w="992" w:type="dxa"/>
            <w:gridSpan w:val="2"/>
            <w:vAlign w:val="center"/>
          </w:tcPr>
          <w:p w:rsidR="005E0F54" w:rsidRPr="00ED21D1" w:rsidRDefault="005E0F54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ED21D1">
              <w:rPr>
                <w:color w:val="000000"/>
                <w:sz w:val="20"/>
                <w:szCs w:val="20"/>
              </w:rPr>
              <w:t>B.U4.</w:t>
            </w:r>
          </w:p>
        </w:tc>
      </w:tr>
      <w:tr w:rsidR="005E0F54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KOMPETENCJI SPOŁECZNYCH: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</w:tr>
      <w:tr w:rsidR="005E0F54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lastRenderedPageBreak/>
              <w:t>K01</w:t>
            </w:r>
          </w:p>
        </w:tc>
        <w:tc>
          <w:tcPr>
            <w:tcW w:w="5387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przejawia odpowiedzialność za udział w podejmowaniu decyzji zawodowych;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5E0F54" w:rsidRPr="005B7133" w:rsidRDefault="005E0F54" w:rsidP="00340A4F">
            <w:pPr>
              <w:jc w:val="center"/>
              <w:rPr>
                <w:rFonts w:cs="Calibri"/>
                <w:color w:val="000000"/>
              </w:rPr>
            </w:pPr>
            <w:r w:rsidRPr="005B7133">
              <w:rPr>
                <w:rFonts w:cs="Calibri"/>
                <w:color w:val="000000"/>
              </w:rPr>
              <w:t>POŁ2P_K1</w:t>
            </w:r>
          </w:p>
        </w:tc>
        <w:tc>
          <w:tcPr>
            <w:tcW w:w="992" w:type="dxa"/>
            <w:gridSpan w:val="2"/>
            <w:vAlign w:val="center"/>
          </w:tcPr>
          <w:p w:rsidR="005E0F54" w:rsidRPr="005B7133" w:rsidRDefault="005E0F54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5B7133">
              <w:rPr>
                <w:color w:val="000000"/>
                <w:sz w:val="20"/>
                <w:szCs w:val="20"/>
              </w:rPr>
              <w:t>B.K1.</w:t>
            </w:r>
          </w:p>
        </w:tc>
      </w:tr>
    </w:tbl>
    <w:p w:rsidR="005E0F54" w:rsidRDefault="005E0F54" w:rsidP="00FA03A8">
      <w:pPr>
        <w:rPr>
          <w:sz w:val="20"/>
          <w:szCs w:val="20"/>
        </w:rPr>
      </w:pPr>
    </w:p>
    <w:tbl>
      <w:tblPr>
        <w:tblW w:w="9879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2494"/>
        <w:gridCol w:w="2340"/>
        <w:gridCol w:w="3060"/>
        <w:gridCol w:w="12"/>
      </w:tblGrid>
      <w:tr w:rsidR="005E0F54" w:rsidRPr="00AF078D" w:rsidTr="00ED21D1">
        <w:trPr>
          <w:trHeight w:val="290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54" w:rsidRPr="00AF078D" w:rsidRDefault="005E0F54" w:rsidP="00ED21D1">
            <w:pPr>
              <w:numPr>
                <w:ilvl w:val="1"/>
                <w:numId w:val="4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Kryteria oceny osiągniętych efektów kształcenia</w:t>
            </w:r>
          </w:p>
        </w:tc>
      </w:tr>
      <w:tr w:rsidR="005E0F54" w:rsidRPr="00AF078D" w:rsidTr="00ED21D1">
        <w:trPr>
          <w:gridAfter w:val="1"/>
          <w:wAfter w:w="12" w:type="dxa"/>
          <w:trHeight w:val="290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3,5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4,5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5</w:t>
            </w:r>
          </w:p>
        </w:tc>
      </w:tr>
      <w:tr w:rsidR="005E0F54" w:rsidRPr="00AF078D" w:rsidTr="00ED21D1">
        <w:trPr>
          <w:gridAfter w:val="1"/>
          <w:wAfter w:w="12" w:type="dxa"/>
          <w:trHeight w:val="1557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wymaga pomocy nauczyciela.</w:t>
            </w: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samodzielne.</w:t>
            </w: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Rozwiązywanie problemów w sytuacjach typowych.</w:t>
            </w: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samodzielnie zdobyte naukowe  źródła  informacji.</w:t>
            </w: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E0F54" w:rsidRDefault="005E0F54" w:rsidP="00FA03A8">
      <w:pPr>
        <w:rPr>
          <w:sz w:val="20"/>
          <w:szCs w:val="20"/>
        </w:rPr>
      </w:pPr>
    </w:p>
    <w:p w:rsidR="005E0F54" w:rsidRDefault="005E0F54" w:rsidP="00FA03A8">
      <w:pPr>
        <w:rPr>
          <w:sz w:val="20"/>
          <w:szCs w:val="20"/>
        </w:rPr>
      </w:pPr>
    </w:p>
    <w:p w:rsidR="005E0F54" w:rsidRDefault="005E0F54" w:rsidP="00FA03A8">
      <w:pPr>
        <w:rPr>
          <w:sz w:val="20"/>
          <w:szCs w:val="20"/>
        </w:rPr>
      </w:pPr>
    </w:p>
    <w:tbl>
      <w:tblPr>
        <w:tblW w:w="98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1906"/>
        <w:gridCol w:w="2079"/>
        <w:gridCol w:w="1906"/>
        <w:gridCol w:w="1906"/>
      </w:tblGrid>
      <w:tr w:rsidR="005E0F54" w:rsidRPr="00FC562F" w:rsidTr="001771C2">
        <w:trPr>
          <w:trHeight w:val="421"/>
        </w:trPr>
        <w:tc>
          <w:tcPr>
            <w:tcW w:w="9874" w:type="dxa"/>
            <w:gridSpan w:val="5"/>
          </w:tcPr>
          <w:p w:rsidR="005E0F54" w:rsidRPr="00FB6D95" w:rsidRDefault="005E0F54" w:rsidP="00C712C0">
            <w:pPr>
              <w:ind w:left="360"/>
              <w:rPr>
                <w:rStyle w:val="Heading2"/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Kryteria oceny osiągniętych efektów ks</w:t>
            </w:r>
            <w:r>
              <w:rPr>
                <w:b/>
                <w:sz w:val="18"/>
                <w:szCs w:val="18"/>
              </w:rPr>
              <w:t>ztałcenia (zajęcia praktyczne)</w:t>
            </w:r>
          </w:p>
          <w:p w:rsidR="005E0F54" w:rsidRPr="00FC562F" w:rsidRDefault="005E0F54" w:rsidP="00C712C0">
            <w:pPr>
              <w:ind w:left="720"/>
              <w:rPr>
                <w:i/>
                <w:sz w:val="18"/>
                <w:szCs w:val="18"/>
              </w:rPr>
            </w:pPr>
          </w:p>
        </w:tc>
      </w:tr>
      <w:tr w:rsidR="005E0F54" w:rsidRPr="00FC562F" w:rsidTr="001771C2">
        <w:trPr>
          <w:trHeight w:val="266"/>
        </w:trPr>
        <w:tc>
          <w:tcPr>
            <w:tcW w:w="2078" w:type="dxa"/>
          </w:tcPr>
          <w:p w:rsidR="005E0F54" w:rsidRPr="00FC562F" w:rsidRDefault="005E0F54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3,5</w:t>
            </w:r>
          </w:p>
        </w:tc>
        <w:tc>
          <w:tcPr>
            <w:tcW w:w="2079" w:type="dxa"/>
          </w:tcPr>
          <w:p w:rsidR="005E0F54" w:rsidRPr="00FC562F" w:rsidRDefault="005E0F54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4,5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5</w:t>
            </w:r>
          </w:p>
        </w:tc>
      </w:tr>
      <w:tr w:rsidR="005E0F54" w:rsidRPr="00FC562F" w:rsidTr="001771C2">
        <w:trPr>
          <w:trHeight w:val="717"/>
        </w:trPr>
        <w:tc>
          <w:tcPr>
            <w:tcW w:w="2078" w:type="dxa"/>
          </w:tcPr>
          <w:p w:rsidR="005E0F54" w:rsidRPr="00FC562F" w:rsidRDefault="005E0F54" w:rsidP="00C712C0">
            <w:pPr>
              <w:rPr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 xml:space="preserve"> Dostat</w:t>
            </w:r>
            <w:r>
              <w:rPr>
                <w:sz w:val="18"/>
                <w:szCs w:val="18"/>
              </w:rPr>
              <w:t>eczna   analiza wybranego przypadku</w:t>
            </w:r>
            <w:r w:rsidRPr="00FC562F">
              <w:rPr>
                <w:sz w:val="18"/>
                <w:szCs w:val="18"/>
              </w:rPr>
              <w:t>. Częściowy opis czynności,</w:t>
            </w:r>
            <w:r>
              <w:rPr>
                <w:sz w:val="18"/>
                <w:szCs w:val="18"/>
              </w:rPr>
              <w:t xml:space="preserve"> Wymaga ciągłego instruktażu nauczyciela przy wykonywaniu USG. B</w:t>
            </w:r>
            <w:r w:rsidRPr="00FC562F">
              <w:rPr>
                <w:sz w:val="18"/>
                <w:szCs w:val="18"/>
              </w:rPr>
              <w:t>rak trafnych wnios</w:t>
            </w:r>
            <w:r>
              <w:rPr>
                <w:sz w:val="18"/>
                <w:szCs w:val="18"/>
              </w:rPr>
              <w:t xml:space="preserve">ków.  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Dost</w:t>
            </w:r>
            <w:r>
              <w:rPr>
                <w:sz w:val="18"/>
                <w:szCs w:val="18"/>
              </w:rPr>
              <w:t>ateczna analiza wybranego przypadku</w:t>
            </w:r>
            <w:r w:rsidRPr="00FC562F">
              <w:rPr>
                <w:sz w:val="18"/>
                <w:szCs w:val="18"/>
              </w:rPr>
              <w:t>. Niewyczerpujący opis czynności,</w:t>
            </w:r>
            <w:r>
              <w:rPr>
                <w:sz w:val="18"/>
                <w:szCs w:val="18"/>
              </w:rPr>
              <w:t xml:space="preserve"> Przy wykonywaniu badania wymaga wsparcia nauczyciela. P</w:t>
            </w:r>
            <w:r w:rsidRPr="00FC562F">
              <w:rPr>
                <w:sz w:val="18"/>
                <w:szCs w:val="18"/>
              </w:rPr>
              <w:t xml:space="preserve">oprawnie sformułowane wnioski. </w:t>
            </w:r>
          </w:p>
        </w:tc>
        <w:tc>
          <w:tcPr>
            <w:tcW w:w="2079" w:type="dxa"/>
          </w:tcPr>
          <w:p w:rsidR="005E0F54" w:rsidRPr="00FC562F" w:rsidRDefault="005E0F54" w:rsidP="00C712C0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Poprawna analiza zadanego tematu, wyczerpujący opis wykonanych czynności.</w:t>
            </w:r>
            <w:r>
              <w:rPr>
                <w:sz w:val="18"/>
                <w:szCs w:val="18"/>
              </w:rPr>
              <w:t xml:space="preserve"> Badanie wykonane prawidłowo. Tempo pracy wolne.</w:t>
            </w:r>
            <w:r w:rsidRPr="00FC562F">
              <w:rPr>
                <w:sz w:val="18"/>
                <w:szCs w:val="18"/>
              </w:rPr>
              <w:t xml:space="preserve">  Sformułowane wnioski częściowo poprawne. 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 xml:space="preserve">, poprawny opis wykonanych czynności, </w:t>
            </w:r>
            <w:r>
              <w:rPr>
                <w:sz w:val="18"/>
                <w:szCs w:val="18"/>
              </w:rPr>
              <w:t>Badanie wykonane prawidłowo. Tempo pracy prawidłowe.</w:t>
            </w:r>
            <w:r w:rsidRPr="00FC56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Dobrze sformułowane wnioski. </w:t>
            </w:r>
            <w:r w:rsidRPr="00FC56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 xml:space="preserve">. Prawidłowy opis wykonanych czynności. </w:t>
            </w:r>
            <w:r>
              <w:rPr>
                <w:sz w:val="18"/>
                <w:szCs w:val="18"/>
              </w:rPr>
              <w:t>Badanie wykonane prawidłowo. Tempo pracy prawidłowe.</w:t>
            </w:r>
            <w:r w:rsidRPr="00FC56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Dobrze sformułowane wnioski. Samodzielna próba rozwiązania problemu. </w:t>
            </w:r>
          </w:p>
        </w:tc>
      </w:tr>
    </w:tbl>
    <w:p w:rsidR="005E0F54" w:rsidRDefault="005E0F54" w:rsidP="00FA03A8">
      <w:pPr>
        <w:rPr>
          <w:sz w:val="20"/>
          <w:szCs w:val="20"/>
        </w:rPr>
      </w:pP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5E0F54" w:rsidRPr="00FC146D" w:rsidTr="00EE0872">
        <w:tc>
          <w:tcPr>
            <w:tcW w:w="9320" w:type="dxa"/>
            <w:gridSpan w:val="8"/>
          </w:tcPr>
          <w:p w:rsidR="005E0F54" w:rsidRPr="00FC146D" w:rsidRDefault="005E0F54" w:rsidP="00235C63">
            <w:pPr>
              <w:tabs>
                <w:tab w:val="left" w:pos="851"/>
              </w:tabs>
              <w:ind w:left="108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oceny</w:t>
            </w:r>
          </w:p>
          <w:p w:rsidR="005E0F54" w:rsidRPr="00FC146D" w:rsidRDefault="005E0F54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5E0F54" w:rsidRPr="00FC146D" w:rsidTr="00EE0872"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ustny</w:t>
            </w:r>
          </w:p>
        </w:tc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pisemny</w:t>
            </w:r>
          </w:p>
        </w:tc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Projekt</w:t>
            </w:r>
          </w:p>
        </w:tc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Kolokwium</w:t>
            </w:r>
          </w:p>
        </w:tc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Zadania domowe</w:t>
            </w:r>
          </w:p>
        </w:tc>
        <w:tc>
          <w:tcPr>
            <w:tcW w:w="140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Referat Sprawozdania</w:t>
            </w:r>
          </w:p>
        </w:tc>
        <w:tc>
          <w:tcPr>
            <w:tcW w:w="92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Dyskusje</w:t>
            </w:r>
          </w:p>
        </w:tc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Inne/ wykonanie badania</w:t>
            </w:r>
          </w:p>
        </w:tc>
      </w:tr>
      <w:tr w:rsidR="005E0F54" w:rsidRPr="00FC146D" w:rsidTr="00EE0872"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2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 x</w:t>
            </w:r>
          </w:p>
        </w:tc>
      </w:tr>
    </w:tbl>
    <w:p w:rsidR="005E0F54" w:rsidRPr="00FC146D" w:rsidRDefault="005E0F54" w:rsidP="00FA03A8">
      <w:pPr>
        <w:rPr>
          <w:sz w:val="20"/>
          <w:szCs w:val="20"/>
        </w:rPr>
      </w:pPr>
    </w:p>
    <w:p w:rsidR="005E0F54" w:rsidRPr="00FC146D" w:rsidRDefault="005E0F54" w:rsidP="00235C63">
      <w:pPr>
        <w:ind w:left="360"/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5E0F54" w:rsidRPr="00FC146D" w:rsidTr="00216139">
        <w:tc>
          <w:tcPr>
            <w:tcW w:w="6518" w:type="dxa"/>
            <w:vMerge w:val="restart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5E0F54" w:rsidRPr="00FC146D" w:rsidTr="00216139">
        <w:tc>
          <w:tcPr>
            <w:tcW w:w="6518" w:type="dxa"/>
            <w:vMerge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5E0F54" w:rsidRPr="00FC146D" w:rsidTr="00216139">
        <w:tc>
          <w:tcPr>
            <w:tcW w:w="6518" w:type="dxa"/>
            <w:shd w:val="clear" w:color="auto" w:fill="D9D9D9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C146D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D9D9D9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5E0F54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Udział w </w:t>
            </w:r>
            <w:r>
              <w:rPr>
                <w:sz w:val="20"/>
                <w:szCs w:val="20"/>
              </w:rPr>
              <w:t>ZAJĘCIACH PRAKTYCZNYCH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  <w:shd w:val="clear" w:color="auto" w:fill="D9D9D9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D9D9D9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  <w:shd w:val="clear" w:color="auto" w:fill="F2F2F2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71" w:type="dxa"/>
            <w:shd w:val="clear" w:color="auto" w:fill="F2F2F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  <w:shd w:val="clear" w:color="auto" w:fill="F2F2F2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F2F2F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0F54" w:rsidRDefault="005E0F54" w:rsidP="00216139"/>
    <w:p w:rsidR="005E0F54" w:rsidRDefault="005E0F54" w:rsidP="00216139">
      <w:pPr>
        <w:rPr>
          <w:i/>
        </w:rPr>
      </w:pPr>
      <w:r>
        <w:t xml:space="preserve">Przyjmuję do realizacji: </w:t>
      </w:r>
      <w:r>
        <w:rPr>
          <w:i/>
        </w:rPr>
        <w:t>d</w:t>
      </w:r>
      <w:r w:rsidRPr="00C71FAB">
        <w:rPr>
          <w:i/>
        </w:rPr>
        <w:t xml:space="preserve">r n. med. Piotr </w:t>
      </w:r>
      <w:proofErr w:type="spellStart"/>
      <w:r w:rsidRPr="00C71FAB">
        <w:rPr>
          <w:i/>
        </w:rPr>
        <w:t>Niziurski</w:t>
      </w:r>
      <w:proofErr w:type="spellEnd"/>
    </w:p>
    <w:p w:rsidR="005E0F54" w:rsidRPr="00C71FAB" w:rsidRDefault="005E0F54" w:rsidP="00216139">
      <w:pPr>
        <w:rPr>
          <w:i/>
        </w:rPr>
      </w:pPr>
      <w:r>
        <w:rPr>
          <w:i/>
        </w:rPr>
        <w:t>d</w:t>
      </w:r>
      <w:r w:rsidRPr="00C71FAB">
        <w:rPr>
          <w:i/>
        </w:rPr>
        <w:t xml:space="preserve">r n. </w:t>
      </w:r>
      <w:r>
        <w:rPr>
          <w:i/>
        </w:rPr>
        <w:t>med. Olga Adamczyk - Gruszka</w:t>
      </w:r>
    </w:p>
    <w:sectPr w:rsidR="005E0F54" w:rsidRPr="00C71FAB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A8" w:rsidRDefault="00D448A8">
      <w:r>
        <w:separator/>
      </w:r>
    </w:p>
  </w:endnote>
  <w:endnote w:type="continuationSeparator" w:id="0">
    <w:p w:rsidR="00D448A8" w:rsidRDefault="00D4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A8" w:rsidRDefault="00D448A8">
      <w:r>
        <w:separator/>
      </w:r>
    </w:p>
  </w:footnote>
  <w:footnote w:type="continuationSeparator" w:id="0">
    <w:p w:rsidR="00D448A8" w:rsidRDefault="00D4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1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2">
    <w:nsid w:val="05CB63CC"/>
    <w:multiLevelType w:val="hybridMultilevel"/>
    <w:tmpl w:val="B89E2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313A7"/>
    <w:multiLevelType w:val="hybridMultilevel"/>
    <w:tmpl w:val="669C02E4"/>
    <w:lvl w:ilvl="0" w:tplc="0682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2E2B66"/>
    <w:multiLevelType w:val="hybridMultilevel"/>
    <w:tmpl w:val="760E5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CB2E54"/>
    <w:multiLevelType w:val="hybridMultilevel"/>
    <w:tmpl w:val="43A43A0A"/>
    <w:lvl w:ilvl="0" w:tplc="92C87C4E">
      <w:start w:val="1"/>
      <w:numFmt w:val="decimal"/>
      <w:lvlText w:val="%1."/>
      <w:lvlJc w:val="left"/>
      <w:pPr>
        <w:tabs>
          <w:tab w:val="num" w:pos="4080"/>
        </w:tabs>
        <w:ind w:left="4080" w:hanging="3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2274C"/>
    <w:multiLevelType w:val="hybridMultilevel"/>
    <w:tmpl w:val="6B84171C"/>
    <w:lvl w:ilvl="0" w:tplc="91387B02">
      <w:start w:val="1"/>
      <w:numFmt w:val="bullet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B5857"/>
    <w:multiLevelType w:val="hybridMultilevel"/>
    <w:tmpl w:val="AFF6E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00EA5"/>
    <w:multiLevelType w:val="hybridMultilevel"/>
    <w:tmpl w:val="2736CA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D6244E"/>
    <w:multiLevelType w:val="hybridMultilevel"/>
    <w:tmpl w:val="600CFF92"/>
    <w:lvl w:ilvl="0" w:tplc="06206254">
      <w:start w:val="4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29F4ED7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2" w:tplc="92487344">
      <w:start w:val="4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80008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D62D8"/>
    <w:multiLevelType w:val="multilevel"/>
    <w:tmpl w:val="7FCC4D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758B323B"/>
    <w:multiLevelType w:val="hybridMultilevel"/>
    <w:tmpl w:val="E5102D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A1"/>
    <w:rsid w:val="00012E50"/>
    <w:rsid w:val="00026425"/>
    <w:rsid w:val="000274E4"/>
    <w:rsid w:val="00060697"/>
    <w:rsid w:val="00081087"/>
    <w:rsid w:val="00092D21"/>
    <w:rsid w:val="000A5471"/>
    <w:rsid w:val="000B3FB6"/>
    <w:rsid w:val="000D6F64"/>
    <w:rsid w:val="000F79F9"/>
    <w:rsid w:val="00102C4C"/>
    <w:rsid w:val="001226FA"/>
    <w:rsid w:val="00127AB2"/>
    <w:rsid w:val="00142956"/>
    <w:rsid w:val="0014321F"/>
    <w:rsid w:val="001771C2"/>
    <w:rsid w:val="001D0D8D"/>
    <w:rsid w:val="001D4352"/>
    <w:rsid w:val="001D7592"/>
    <w:rsid w:val="00210F39"/>
    <w:rsid w:val="00216139"/>
    <w:rsid w:val="00235C63"/>
    <w:rsid w:val="00261924"/>
    <w:rsid w:val="0026333A"/>
    <w:rsid w:val="00340A4F"/>
    <w:rsid w:val="00341836"/>
    <w:rsid w:val="003C21A1"/>
    <w:rsid w:val="003C6545"/>
    <w:rsid w:val="00400D9F"/>
    <w:rsid w:val="00400E9E"/>
    <w:rsid w:val="00451985"/>
    <w:rsid w:val="00470E29"/>
    <w:rsid w:val="004949EF"/>
    <w:rsid w:val="004E78FB"/>
    <w:rsid w:val="005536ED"/>
    <w:rsid w:val="005A3686"/>
    <w:rsid w:val="005B7133"/>
    <w:rsid w:val="005D406F"/>
    <w:rsid w:val="005E0F54"/>
    <w:rsid w:val="006F7C73"/>
    <w:rsid w:val="007019A7"/>
    <w:rsid w:val="00714068"/>
    <w:rsid w:val="00724265"/>
    <w:rsid w:val="007362DE"/>
    <w:rsid w:val="007E018A"/>
    <w:rsid w:val="0083682C"/>
    <w:rsid w:val="008B0A51"/>
    <w:rsid w:val="008F4885"/>
    <w:rsid w:val="00925747"/>
    <w:rsid w:val="00945DD3"/>
    <w:rsid w:val="00983D93"/>
    <w:rsid w:val="009A31B2"/>
    <w:rsid w:val="009E62CB"/>
    <w:rsid w:val="00A01BD4"/>
    <w:rsid w:val="00AE2CD9"/>
    <w:rsid w:val="00AF078D"/>
    <w:rsid w:val="00B35E9E"/>
    <w:rsid w:val="00BB2AB0"/>
    <w:rsid w:val="00C26D54"/>
    <w:rsid w:val="00C5390F"/>
    <w:rsid w:val="00C712C0"/>
    <w:rsid w:val="00C71FAB"/>
    <w:rsid w:val="00C92C94"/>
    <w:rsid w:val="00CB0F32"/>
    <w:rsid w:val="00D01952"/>
    <w:rsid w:val="00D4000E"/>
    <w:rsid w:val="00D448A8"/>
    <w:rsid w:val="00D710B8"/>
    <w:rsid w:val="00DD24AE"/>
    <w:rsid w:val="00DF405D"/>
    <w:rsid w:val="00E96A0D"/>
    <w:rsid w:val="00ED21D1"/>
    <w:rsid w:val="00EE0525"/>
    <w:rsid w:val="00EE0872"/>
    <w:rsid w:val="00F619AD"/>
    <w:rsid w:val="00FA03A8"/>
    <w:rsid w:val="00FB6D95"/>
    <w:rsid w:val="00FC146D"/>
    <w:rsid w:val="00FC562F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locked/>
    <w:rsid w:val="005536E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Agata Adamczyk</cp:lastModifiedBy>
  <cp:revision>27</cp:revision>
  <cp:lastPrinted>2014-04-14T10:04:00Z</cp:lastPrinted>
  <dcterms:created xsi:type="dcterms:W3CDTF">2014-02-20T11:11:00Z</dcterms:created>
  <dcterms:modified xsi:type="dcterms:W3CDTF">2016-02-11T14:19:00Z</dcterms:modified>
</cp:coreProperties>
</file>